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68" w:rsidRPr="006F49A3" w:rsidRDefault="006F49A3" w:rsidP="006F4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A3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6F49A3" w:rsidRPr="006F49A3" w:rsidRDefault="006F49A3" w:rsidP="006F4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49A3">
        <w:rPr>
          <w:rFonts w:ascii="Times New Roman" w:hAnsi="Times New Roman" w:cs="Times New Roman"/>
          <w:sz w:val="28"/>
          <w:szCs w:val="28"/>
        </w:rPr>
        <w:t>курсов повышения квалификации для АУП УДОД  РБ</w:t>
      </w:r>
    </w:p>
    <w:p w:rsidR="006F49A3" w:rsidRDefault="006F49A3" w:rsidP="006F4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49A3">
        <w:rPr>
          <w:rFonts w:ascii="Times New Roman" w:hAnsi="Times New Roman" w:cs="Times New Roman"/>
          <w:sz w:val="28"/>
          <w:szCs w:val="28"/>
        </w:rPr>
        <w:t>13-18 июня 2017 года</w:t>
      </w:r>
    </w:p>
    <w:p w:rsidR="00B0645D" w:rsidRDefault="006F49A3" w:rsidP="006F4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49A3">
        <w:rPr>
          <w:rFonts w:ascii="Times New Roman" w:hAnsi="Times New Roman" w:cs="Times New Roman"/>
          <w:sz w:val="28"/>
          <w:szCs w:val="28"/>
        </w:rPr>
        <w:t>Тема: «Интегрированное взаимодействие специалистов учреждений дополнительного, профессионального образования и предприятий</w:t>
      </w:r>
    </w:p>
    <w:p w:rsidR="006F49A3" w:rsidRDefault="006F49A3" w:rsidP="006F4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49A3">
        <w:rPr>
          <w:rFonts w:ascii="Times New Roman" w:hAnsi="Times New Roman" w:cs="Times New Roman"/>
          <w:sz w:val="28"/>
          <w:szCs w:val="28"/>
        </w:rPr>
        <w:t xml:space="preserve"> Республики Бурятия» в рамках ФЦПРО</w:t>
      </w:r>
    </w:p>
    <w:p w:rsidR="006F49A3" w:rsidRDefault="006F49A3" w:rsidP="006F4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49A3" w:rsidRDefault="0056608C" w:rsidP="006F4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8C">
        <w:drawing>
          <wp:inline distT="0" distB="0" distL="0" distR="0" wp14:anchorId="71817727" wp14:editId="0EC5080F">
            <wp:extent cx="6120130" cy="6661176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6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49A3" w:rsidRDefault="006F49A3" w:rsidP="006F4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49A3" w:rsidRPr="0056608C" w:rsidRDefault="006F49A3" w:rsidP="00566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9A3">
        <w:rPr>
          <w:rFonts w:ascii="Times New Roman" w:hAnsi="Times New Roman" w:cs="Times New Roman"/>
          <w:sz w:val="26"/>
          <w:szCs w:val="26"/>
        </w:rPr>
        <w:t>Руководитель курсов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49A3">
        <w:rPr>
          <w:rFonts w:ascii="Times New Roman" w:hAnsi="Times New Roman" w:cs="Times New Roman"/>
          <w:sz w:val="26"/>
          <w:szCs w:val="26"/>
        </w:rPr>
        <w:t xml:space="preserve">- Михайлова Инна </w:t>
      </w:r>
      <w:proofErr w:type="spellStart"/>
      <w:r w:rsidRPr="006F49A3">
        <w:rPr>
          <w:rFonts w:ascii="Times New Roman" w:hAnsi="Times New Roman" w:cs="Times New Roman"/>
          <w:sz w:val="26"/>
          <w:szCs w:val="26"/>
        </w:rPr>
        <w:t>Кронитовна</w:t>
      </w:r>
      <w:proofErr w:type="spellEnd"/>
      <w:r w:rsidRPr="006F49A3">
        <w:rPr>
          <w:rFonts w:ascii="Times New Roman" w:hAnsi="Times New Roman" w:cs="Times New Roman"/>
          <w:sz w:val="26"/>
          <w:szCs w:val="26"/>
        </w:rPr>
        <w:t>, тел. 8(3012) 271-102</w:t>
      </w:r>
    </w:p>
    <w:sectPr w:rsidR="006F49A3" w:rsidRPr="0056608C" w:rsidSect="006F49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A3"/>
    <w:rsid w:val="0056608C"/>
    <w:rsid w:val="006F49A3"/>
    <w:rsid w:val="008F2A31"/>
    <w:rsid w:val="00A30668"/>
    <w:rsid w:val="00B0645D"/>
    <w:rsid w:val="00D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Kronitovna</dc:creator>
  <cp:lastModifiedBy>Inna Kronitovna</cp:lastModifiedBy>
  <cp:revision>2</cp:revision>
  <cp:lastPrinted>2017-06-07T05:37:00Z</cp:lastPrinted>
  <dcterms:created xsi:type="dcterms:W3CDTF">2017-06-07T04:57:00Z</dcterms:created>
  <dcterms:modified xsi:type="dcterms:W3CDTF">2017-06-07T05:42:00Z</dcterms:modified>
</cp:coreProperties>
</file>