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13" w:rsidRPr="00A76D69" w:rsidRDefault="00FA2C13" w:rsidP="00FA2C13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A76D69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:rsidR="00FA2C13" w:rsidRPr="00A76D69" w:rsidRDefault="00FA2C13" w:rsidP="00FA2C13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76D69">
        <w:rPr>
          <w:rFonts w:ascii="Times New Roman" w:eastAsia="Times New Roman" w:hAnsi="Times New Roman" w:cs="Times New Roman"/>
          <w:sz w:val="26"/>
          <w:szCs w:val="26"/>
        </w:rPr>
        <w:t>Приказом ГАУ ДО РБ «РЦХТТ «Созвездие»</w:t>
      </w:r>
    </w:p>
    <w:p w:rsidR="00FA2C13" w:rsidRPr="00A76D69" w:rsidRDefault="00FA2C13" w:rsidP="00FA2C13">
      <w:pPr>
        <w:spacing w:after="0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A76D69">
        <w:rPr>
          <w:rFonts w:ascii="Times New Roman" w:eastAsia="Calibri" w:hAnsi="Times New Roman" w:cs="Times New Roman"/>
          <w:b/>
          <w:sz w:val="26"/>
          <w:szCs w:val="26"/>
        </w:rPr>
        <w:t xml:space="preserve">№ </w:t>
      </w:r>
      <w:r w:rsidRPr="00402CDA">
        <w:rPr>
          <w:rFonts w:ascii="Times New Roman" w:eastAsia="Calibri" w:hAnsi="Times New Roman" w:cs="Times New Roman"/>
          <w:b/>
          <w:sz w:val="26"/>
          <w:szCs w:val="26"/>
        </w:rPr>
        <w:t>__</w:t>
      </w:r>
      <w:r w:rsidRPr="00A76D69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Pr="00402CDA">
        <w:rPr>
          <w:rFonts w:ascii="Times New Roman" w:eastAsia="Calibri" w:hAnsi="Times New Roman" w:cs="Times New Roman"/>
          <w:b/>
          <w:sz w:val="26"/>
          <w:szCs w:val="26"/>
        </w:rPr>
        <w:t>__</w:t>
      </w:r>
      <w:r w:rsidRPr="00A76D69">
        <w:rPr>
          <w:rFonts w:ascii="Times New Roman" w:eastAsia="Calibri" w:hAnsi="Times New Roman" w:cs="Times New Roman"/>
          <w:b/>
          <w:sz w:val="26"/>
          <w:szCs w:val="26"/>
        </w:rPr>
        <w:t>от «</w:t>
      </w:r>
      <w:r w:rsidRPr="00402CDA">
        <w:rPr>
          <w:rFonts w:ascii="Times New Roman" w:eastAsia="Calibri" w:hAnsi="Times New Roman" w:cs="Times New Roman"/>
          <w:b/>
          <w:sz w:val="26"/>
          <w:szCs w:val="26"/>
        </w:rPr>
        <w:t>15</w:t>
      </w:r>
      <w:r w:rsidRPr="00A76D69">
        <w:rPr>
          <w:rFonts w:ascii="Times New Roman" w:eastAsia="Calibri" w:hAnsi="Times New Roman" w:cs="Times New Roman"/>
          <w:b/>
          <w:sz w:val="26"/>
          <w:szCs w:val="26"/>
        </w:rPr>
        <w:t xml:space="preserve"> » </w:t>
      </w:r>
      <w:r>
        <w:rPr>
          <w:rFonts w:ascii="Times New Roman" w:hAnsi="Times New Roman" w:cs="Times New Roman"/>
          <w:b/>
          <w:sz w:val="26"/>
          <w:szCs w:val="26"/>
          <w:lang w:eastAsia="zh-CN"/>
        </w:rPr>
        <w:t>января</w:t>
      </w:r>
      <w:r w:rsidRPr="00A76D69">
        <w:rPr>
          <w:rFonts w:ascii="Times New Roman" w:eastAsia="Calibri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A76D69">
        <w:rPr>
          <w:rFonts w:ascii="Times New Roman" w:eastAsia="Calibri" w:hAnsi="Times New Roman" w:cs="Times New Roman"/>
          <w:b/>
          <w:sz w:val="26"/>
          <w:szCs w:val="26"/>
        </w:rPr>
        <w:t xml:space="preserve"> года </w:t>
      </w:r>
    </w:p>
    <w:p w:rsidR="00FA2C13" w:rsidRPr="00402CDA" w:rsidRDefault="00FA2C13">
      <w:pPr>
        <w:rPr>
          <w:rFonts w:ascii="TimesNewRomanPS-BoldMT" w:hAnsi="TimesNewRomanPS-BoldMT" w:hint="eastAsia"/>
          <w:b/>
          <w:bCs/>
          <w:color w:val="000000"/>
          <w:sz w:val="26"/>
          <w:szCs w:val="26"/>
        </w:rPr>
      </w:pPr>
    </w:p>
    <w:p w:rsidR="00E54D71" w:rsidRDefault="00FA2C13" w:rsidP="00E54D71">
      <w:pPr>
        <w:jc w:val="center"/>
        <w:rPr>
          <w:rFonts w:ascii="TimesNewRomanPS-BoldItalicMT" w:hAnsi="TimesNewRomanPS-BoldItalicMT" w:hint="eastAsia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ПОЛОЖЕНИЕ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о I</w:t>
      </w:r>
      <w:r>
        <w:rPr>
          <w:rFonts w:ascii="TimesNewRomanPS-BoldMT" w:hAnsi="TimesNewRomanPS-BoldMT"/>
          <w:b/>
          <w:bCs/>
          <w:color w:val="000000"/>
          <w:sz w:val="26"/>
          <w:szCs w:val="26"/>
          <w:lang w:val="en-US"/>
        </w:rPr>
        <w:t>V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региональном отборочном этапе Всероссийских соревнований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«Инженерные кадры России (ИКаР)» сезона 201</w:t>
      </w:r>
      <w:r w:rsidRPr="00E54D71">
        <w:rPr>
          <w:rFonts w:ascii="TimesNewRomanPS-BoldMT" w:hAnsi="TimesNewRomanPS-BoldMT"/>
          <w:b/>
          <w:bCs/>
          <w:color w:val="000000"/>
          <w:sz w:val="26"/>
          <w:szCs w:val="26"/>
        </w:rPr>
        <w:t>8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-201</w:t>
      </w:r>
      <w:r w:rsidRPr="00E54D71">
        <w:rPr>
          <w:rFonts w:ascii="TimesNewRomanPS-BoldMT" w:hAnsi="TimesNewRomanPS-BoldMT"/>
          <w:b/>
          <w:bCs/>
          <w:color w:val="000000"/>
          <w:sz w:val="26"/>
          <w:szCs w:val="26"/>
        </w:rPr>
        <w:t>9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гг.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i/>
          <w:iCs/>
          <w:color w:val="000000"/>
          <w:sz w:val="26"/>
          <w:szCs w:val="26"/>
        </w:rPr>
        <w:t xml:space="preserve">1. 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>Общие положения</w:t>
      </w:r>
    </w:p>
    <w:p w:rsidR="00E54D71" w:rsidRDefault="00FA2C13" w:rsidP="00E54D71">
      <w:pPr>
        <w:jc w:val="both"/>
        <w:rPr>
          <w:rFonts w:ascii="TimesNewRomanPSMT" w:hAnsi="TimesNewRomanPSMT" w:hint="eastAsia"/>
          <w:b/>
          <w:bCs/>
          <w:i/>
          <w:iCs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I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V</w:t>
      </w:r>
      <w:r>
        <w:rPr>
          <w:rFonts w:ascii="TimesNewRomanPSMT" w:hAnsi="TimesNewRomanPSMT"/>
          <w:color w:val="000000"/>
          <w:sz w:val="26"/>
          <w:szCs w:val="26"/>
        </w:rPr>
        <w:t xml:space="preserve"> региональный отборочный </w:t>
      </w:r>
      <w:r w:rsidR="00E54D71">
        <w:rPr>
          <w:rFonts w:ascii="TimesNewRomanPSMT" w:hAnsi="TimesNewRomanPSMT"/>
          <w:color w:val="000000"/>
          <w:sz w:val="26"/>
          <w:szCs w:val="26"/>
        </w:rPr>
        <w:t xml:space="preserve">этап Всероссийских соревнований </w:t>
      </w:r>
      <w:r>
        <w:rPr>
          <w:rFonts w:ascii="TimesNewRomanPSMT" w:hAnsi="TimesNewRomanPSMT"/>
          <w:color w:val="000000"/>
          <w:sz w:val="26"/>
          <w:szCs w:val="26"/>
        </w:rPr>
        <w:t>«Инженерные кадры России (ИКаР)» сезона 201</w:t>
      </w:r>
      <w:r w:rsidRPr="00E54D71">
        <w:rPr>
          <w:rFonts w:ascii="TimesNewRomanPSMT" w:hAnsi="TimesNewRomanPSMT"/>
          <w:color w:val="000000"/>
          <w:sz w:val="26"/>
          <w:szCs w:val="26"/>
        </w:rPr>
        <w:t>8</w:t>
      </w:r>
      <w:r>
        <w:rPr>
          <w:rFonts w:ascii="TimesNewRomanPSMT" w:hAnsi="TimesNewRomanPSMT"/>
          <w:color w:val="000000"/>
          <w:sz w:val="26"/>
          <w:szCs w:val="26"/>
        </w:rPr>
        <w:t>-201</w:t>
      </w:r>
      <w:r w:rsidRPr="00E54D71">
        <w:rPr>
          <w:rFonts w:ascii="TimesNewRomanPSMT" w:hAnsi="TimesNewRomanPSMT"/>
          <w:color w:val="000000"/>
          <w:sz w:val="26"/>
          <w:szCs w:val="26"/>
        </w:rPr>
        <w:t xml:space="preserve">9 </w:t>
      </w:r>
      <w:r w:rsidR="00E54D71">
        <w:rPr>
          <w:rFonts w:ascii="TimesNewRomanPSMT" w:hAnsi="TimesNewRomanPSMT"/>
          <w:color w:val="000000"/>
          <w:sz w:val="26"/>
          <w:szCs w:val="26"/>
        </w:rPr>
        <w:t xml:space="preserve">гг. (в дальнейшем – </w:t>
      </w:r>
      <w:r>
        <w:rPr>
          <w:rFonts w:ascii="TimesNewRomanPSMT" w:hAnsi="TimesNewRomanPSMT"/>
          <w:color w:val="000000"/>
          <w:sz w:val="26"/>
          <w:szCs w:val="26"/>
        </w:rPr>
        <w:t>«Фестиваль») проходит в рамках реализа</w:t>
      </w:r>
      <w:r w:rsidR="00E54D71">
        <w:rPr>
          <w:rFonts w:ascii="TimesNewRomanPSMT" w:hAnsi="TimesNewRomanPSMT"/>
          <w:color w:val="000000"/>
          <w:sz w:val="26"/>
          <w:szCs w:val="26"/>
        </w:rPr>
        <w:t xml:space="preserve">ции приоритетного национального </w:t>
      </w:r>
      <w:r>
        <w:rPr>
          <w:rFonts w:ascii="TimesNewRomanPSMT" w:hAnsi="TimesNewRomanPSMT"/>
          <w:color w:val="000000"/>
          <w:sz w:val="26"/>
          <w:szCs w:val="26"/>
        </w:rPr>
        <w:t>проекта «</w:t>
      </w:r>
      <w:r w:rsidR="00E54D71">
        <w:rPr>
          <w:rFonts w:ascii="TimesNewRomanPSMT" w:hAnsi="TimesNewRomanPSMT"/>
          <w:color w:val="000000"/>
          <w:sz w:val="26"/>
          <w:szCs w:val="26"/>
        </w:rPr>
        <w:t>Успех каждого ребенка</w:t>
      </w:r>
      <w:r>
        <w:rPr>
          <w:rFonts w:ascii="TimesNewRomanPSMT" w:hAnsi="TimesNewRomanPSMT"/>
          <w:color w:val="000000"/>
          <w:sz w:val="26"/>
          <w:szCs w:val="26"/>
        </w:rPr>
        <w:t>» и пред</w:t>
      </w:r>
      <w:r w:rsidR="00E54D71">
        <w:rPr>
          <w:rFonts w:ascii="TimesNewRomanPSMT" w:hAnsi="TimesNewRomanPSMT"/>
          <w:color w:val="000000"/>
          <w:sz w:val="26"/>
          <w:szCs w:val="26"/>
        </w:rPr>
        <w:t xml:space="preserve">ставляет собой </w:t>
      </w:r>
      <w:r>
        <w:rPr>
          <w:rFonts w:ascii="TimesNewRomanPSMT" w:hAnsi="TimesNewRomanPSMT"/>
          <w:color w:val="000000"/>
          <w:sz w:val="26"/>
          <w:szCs w:val="26"/>
        </w:rPr>
        <w:t>систему научно-методических мероприят</w:t>
      </w:r>
      <w:r w:rsidR="00E54D71">
        <w:rPr>
          <w:rFonts w:ascii="TimesNewRomanPSMT" w:hAnsi="TimesNewRomanPSMT"/>
          <w:color w:val="000000"/>
          <w:sz w:val="26"/>
          <w:szCs w:val="26"/>
        </w:rPr>
        <w:t xml:space="preserve">ий и интеллектуально-творческих </w:t>
      </w:r>
      <w:r>
        <w:rPr>
          <w:rFonts w:ascii="TimesNewRomanPSMT" w:hAnsi="TimesNewRomanPSMT"/>
          <w:color w:val="000000"/>
          <w:sz w:val="26"/>
          <w:szCs w:val="26"/>
        </w:rPr>
        <w:t>состязаний, направленных на распро</w:t>
      </w:r>
      <w:r w:rsidR="00E54D71">
        <w:rPr>
          <w:rFonts w:ascii="TimesNewRomanPSMT" w:hAnsi="TimesNewRomanPSMT"/>
          <w:color w:val="000000"/>
          <w:sz w:val="26"/>
          <w:szCs w:val="26"/>
        </w:rPr>
        <w:t xml:space="preserve">странение опыта образовательных </w:t>
      </w:r>
      <w:r>
        <w:rPr>
          <w:rFonts w:ascii="TimesNewRomanPSMT" w:hAnsi="TimesNewRomanPSMT"/>
          <w:color w:val="000000"/>
          <w:sz w:val="26"/>
          <w:szCs w:val="26"/>
        </w:rPr>
        <w:t>учреждений, развивающих робототехни</w:t>
      </w:r>
      <w:r w:rsidR="00E54D71">
        <w:rPr>
          <w:rFonts w:ascii="TimesNewRomanPSMT" w:hAnsi="TimesNewRomanPSMT"/>
          <w:color w:val="000000"/>
          <w:sz w:val="26"/>
          <w:szCs w:val="26"/>
        </w:rPr>
        <w:t xml:space="preserve">ку, мотивацию учащихся к выбору </w:t>
      </w:r>
      <w:r>
        <w:rPr>
          <w:rFonts w:ascii="TimesNewRomanPSMT" w:hAnsi="TimesNewRomanPSMT"/>
          <w:color w:val="000000"/>
          <w:sz w:val="26"/>
          <w:szCs w:val="26"/>
        </w:rPr>
        <w:t>инженерно-конструкторской специализации, раз</w:t>
      </w:r>
      <w:r w:rsidR="00E54D71">
        <w:rPr>
          <w:rFonts w:ascii="TimesNewRomanPSMT" w:hAnsi="TimesNewRomanPSMT"/>
          <w:color w:val="000000"/>
          <w:sz w:val="26"/>
          <w:szCs w:val="26"/>
        </w:rPr>
        <w:t xml:space="preserve">витие инженерно-конструкторских </w:t>
      </w:r>
      <w:r>
        <w:rPr>
          <w:rFonts w:ascii="TimesNewRomanPSMT" w:hAnsi="TimesNewRomanPSMT"/>
          <w:color w:val="000000"/>
          <w:sz w:val="26"/>
          <w:szCs w:val="26"/>
        </w:rPr>
        <w:t>навыков молодых людей. А также, вовлечение д</w:t>
      </w:r>
      <w:r w:rsidR="00E54D71">
        <w:rPr>
          <w:rFonts w:ascii="TimesNewRomanPSMT" w:hAnsi="TimesNewRomanPSMT"/>
          <w:color w:val="000000"/>
          <w:sz w:val="26"/>
          <w:szCs w:val="26"/>
        </w:rPr>
        <w:t xml:space="preserve">етей и молодежи в инновационную </w:t>
      </w:r>
      <w:r>
        <w:rPr>
          <w:rFonts w:ascii="TimesNewRomanPSMT" w:hAnsi="TimesNewRomanPSMT"/>
          <w:color w:val="000000"/>
          <w:sz w:val="26"/>
          <w:szCs w:val="26"/>
        </w:rPr>
        <w:t>деятельность и ориентирование их на ин</w:t>
      </w:r>
      <w:r w:rsidR="00E54D71">
        <w:rPr>
          <w:rFonts w:ascii="TimesNewRomanPSMT" w:hAnsi="TimesNewRomanPSMT"/>
          <w:color w:val="000000"/>
          <w:sz w:val="26"/>
          <w:szCs w:val="26"/>
        </w:rPr>
        <w:t xml:space="preserve">женерно-технические профессии и </w:t>
      </w:r>
      <w:r>
        <w:rPr>
          <w:rFonts w:ascii="TimesNewRomanPSMT" w:hAnsi="TimesNewRomanPSMT"/>
          <w:color w:val="000000"/>
          <w:sz w:val="26"/>
          <w:szCs w:val="26"/>
        </w:rPr>
        <w:t>специальности для высокотехнологичных сфер экономики Российской Федерации</w:t>
      </w:r>
      <w:r w:rsidR="00DB59DF">
        <w:rPr>
          <w:rFonts w:ascii="TimesNewRomanPSMT" w:hAnsi="TimesNewRomanPSMT"/>
          <w:color w:val="000000"/>
          <w:sz w:val="26"/>
          <w:szCs w:val="26"/>
        </w:rPr>
        <w:t>.</w:t>
      </w:r>
    </w:p>
    <w:p w:rsidR="00E54D71" w:rsidRDefault="00FA2C13" w:rsidP="00E54D71">
      <w:pPr>
        <w:jc w:val="center"/>
        <w:rPr>
          <w:rFonts w:ascii="TimesNewRomanPS-BoldItalicMT" w:hAnsi="TimesNewRomanPS-BoldItalicMT" w:hint="eastAsia"/>
          <w:color w:val="000000"/>
          <w:sz w:val="26"/>
          <w:szCs w:val="26"/>
        </w:rPr>
      </w:pPr>
      <w:r>
        <w:rPr>
          <w:rFonts w:ascii="TimesNewRomanPSMT" w:hAnsi="TimesNewRomanPSMT"/>
          <w:b/>
          <w:bCs/>
          <w:i/>
          <w:iCs/>
          <w:color w:val="000000"/>
          <w:sz w:val="26"/>
          <w:szCs w:val="26"/>
        </w:rPr>
        <w:t xml:space="preserve">2. 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>Учредители и организаторы</w:t>
      </w:r>
    </w:p>
    <w:p w:rsidR="00E54D71" w:rsidRDefault="00FA2C13" w:rsidP="00E54D71">
      <w:pPr>
        <w:rPr>
          <w:rFonts w:ascii="TimesNewRomanPSMT" w:hAnsi="TimesNewRomanPSMT" w:hint="eastAsia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Учредители Фестиваля:</w:t>
      </w:r>
      <w:r>
        <w:rPr>
          <w:rFonts w:ascii="TimesNewRomanPSMT" w:hAnsi="TimesNewRomanPSMT"/>
          <w:color w:val="000000"/>
          <w:sz w:val="26"/>
          <w:szCs w:val="26"/>
        </w:rPr>
        <w:br/>
        <w:t>- Министерство образования и науки Республики Бурятия;</w:t>
      </w:r>
      <w:r>
        <w:rPr>
          <w:rFonts w:ascii="TimesNewRomanPSMT" w:hAnsi="TimesNewRomanPSMT"/>
          <w:color w:val="000000"/>
          <w:sz w:val="26"/>
          <w:szCs w:val="26"/>
        </w:rPr>
        <w:br/>
        <w:t>- Региональный модельный центр Республики Бурятия;</w:t>
      </w:r>
      <w:r>
        <w:rPr>
          <w:rFonts w:ascii="TimesNewRomanPSMT" w:hAnsi="TimesNewRomanPSMT"/>
          <w:color w:val="000000"/>
          <w:sz w:val="26"/>
          <w:szCs w:val="26"/>
        </w:rPr>
        <w:br/>
        <w:t>- БРОО «ОСНОР»;</w:t>
      </w:r>
      <w:r>
        <w:rPr>
          <w:rFonts w:ascii="TimesNewRomanPSMT" w:hAnsi="TimesNewRomanPSMT"/>
          <w:color w:val="000000"/>
          <w:sz w:val="26"/>
          <w:szCs w:val="26"/>
        </w:rPr>
        <w:br/>
        <w:t>Организаторы:</w:t>
      </w:r>
      <w:r>
        <w:rPr>
          <w:rFonts w:ascii="TimesNewRomanPSMT" w:hAnsi="TimesNewRomanPSMT"/>
          <w:color w:val="000000"/>
          <w:sz w:val="26"/>
          <w:szCs w:val="26"/>
        </w:rPr>
        <w:br/>
        <w:t>- ГАУ ДО РБ «Ресурсный центр художественного и технического творчества</w:t>
      </w:r>
      <w:r>
        <w:rPr>
          <w:rFonts w:ascii="TimesNewRomanPSMT" w:hAnsi="TimesNewRomanPSMT"/>
          <w:color w:val="000000"/>
          <w:sz w:val="26"/>
          <w:szCs w:val="26"/>
        </w:rPr>
        <w:br/>
        <w:t>«Созвездие»;</w:t>
      </w:r>
    </w:p>
    <w:p w:rsidR="00E54D71" w:rsidRDefault="00FA2C13" w:rsidP="00E54D71">
      <w:pPr>
        <w:jc w:val="center"/>
        <w:rPr>
          <w:rFonts w:ascii="TimesNewRomanPS-BoldItalicMT" w:hAnsi="TimesNewRomanPS-BoldItalicMT" w:hint="eastAsia"/>
          <w:b/>
          <w:bCs/>
          <w:i/>
          <w:iCs/>
          <w:color w:val="000000"/>
          <w:sz w:val="26"/>
          <w:szCs w:val="26"/>
        </w:rPr>
      </w:pPr>
      <w:r>
        <w:rPr>
          <w:rFonts w:ascii="TimesNewRomanPSMT" w:hAnsi="TimesNewRomanPSMT"/>
          <w:b/>
          <w:bCs/>
          <w:i/>
          <w:iCs/>
          <w:color w:val="000000"/>
          <w:sz w:val="26"/>
          <w:szCs w:val="26"/>
        </w:rPr>
        <w:t xml:space="preserve">3. 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>Цели и задачи</w:t>
      </w:r>
    </w:p>
    <w:p w:rsidR="00E54D71" w:rsidRDefault="00FA2C13" w:rsidP="00E54D71">
      <w:pPr>
        <w:rPr>
          <w:rFonts w:ascii="TimesNewRomanPSMT" w:hAnsi="TimesNewRomanPSMT" w:hint="eastAsia"/>
          <w:color w:val="000000"/>
          <w:sz w:val="26"/>
          <w:szCs w:val="26"/>
        </w:rPr>
      </w:pPr>
      <w:r>
        <w:rPr>
          <w:rFonts w:ascii="TimesNewRomanPS-BoldItalicMT" w:hAnsi="TimesNewRomanPS-BoldItalicMT"/>
          <w:color w:val="000000"/>
          <w:sz w:val="26"/>
          <w:szCs w:val="26"/>
        </w:rPr>
        <w:br/>
        <w:t xml:space="preserve">- </w:t>
      </w:r>
      <w:r>
        <w:rPr>
          <w:rFonts w:ascii="TimesNewRomanPSMT" w:hAnsi="TimesNewRomanPSMT"/>
          <w:color w:val="000000"/>
          <w:sz w:val="26"/>
          <w:szCs w:val="26"/>
        </w:rPr>
        <w:t>создание условий для обмена опытом и взаимодействия учащихся и</w:t>
      </w:r>
      <w:r>
        <w:rPr>
          <w:rFonts w:ascii="TimesNewRomanPSMT" w:hAnsi="TimesNewRomanPSMT"/>
          <w:color w:val="000000"/>
          <w:sz w:val="26"/>
          <w:szCs w:val="26"/>
        </w:rPr>
        <w:br/>
        <w:t>педагогов из разных образовательных учреждений, развивающих робототехнику;</w:t>
      </w:r>
      <w:r>
        <w:rPr>
          <w:rFonts w:ascii="TimesNewRomanPSMT" w:hAnsi="TimesNewRomanPSMT"/>
          <w:color w:val="000000"/>
          <w:sz w:val="26"/>
          <w:szCs w:val="26"/>
        </w:rPr>
        <w:br/>
        <w:t>- развитие методической базы по использованию цифровых технологий и</w:t>
      </w:r>
      <w:r>
        <w:rPr>
          <w:rFonts w:ascii="TimesNewRomanPSMT" w:hAnsi="TimesNewRomanPSMT"/>
          <w:color w:val="000000"/>
          <w:sz w:val="26"/>
          <w:szCs w:val="26"/>
        </w:rPr>
        <w:br/>
        <w:t>конструирования роботов в образовательном процессе;</w:t>
      </w:r>
      <w:r>
        <w:rPr>
          <w:rFonts w:ascii="TimesNewRomanPSMT" w:hAnsi="TimesNewRomanPSMT"/>
          <w:color w:val="000000"/>
          <w:sz w:val="26"/>
          <w:szCs w:val="26"/>
        </w:rPr>
        <w:br/>
        <w:t>- пропаганда робототехники и инженерно-конструкторских специальностей;</w:t>
      </w:r>
      <w:r>
        <w:rPr>
          <w:rFonts w:ascii="TimesNewRomanPSMT" w:hAnsi="TimesNewRomanPSMT"/>
          <w:color w:val="000000"/>
          <w:sz w:val="26"/>
          <w:szCs w:val="26"/>
        </w:rPr>
        <w:br/>
        <w:t>- выявление и поддержка талантливых молодых людей с высоким</w:t>
      </w:r>
      <w:r>
        <w:rPr>
          <w:rFonts w:ascii="TimesNewRomanPSMT" w:hAnsi="TimesNewRomanPSMT"/>
          <w:color w:val="000000"/>
          <w:sz w:val="26"/>
          <w:szCs w:val="26"/>
        </w:rPr>
        <w:br/>
        <w:t>потенциалом развития инженерно-конструкторских способностей.</w:t>
      </w:r>
    </w:p>
    <w:p w:rsidR="00DB59DF" w:rsidRDefault="00DB59DF" w:rsidP="00E54D71">
      <w:pPr>
        <w:rPr>
          <w:rFonts w:ascii="TimesNewRomanPSMT" w:hAnsi="TimesNewRomanPSMT" w:hint="eastAsia"/>
          <w:color w:val="000000"/>
          <w:sz w:val="26"/>
          <w:szCs w:val="26"/>
        </w:rPr>
      </w:pPr>
    </w:p>
    <w:p w:rsidR="00E54D71" w:rsidRDefault="00FA2C13" w:rsidP="00E54D71">
      <w:pPr>
        <w:jc w:val="center"/>
        <w:rPr>
          <w:rFonts w:ascii="TimesNewRomanPS-BoldItalicMT" w:hAnsi="TimesNewRomanPS-BoldItalicMT" w:hint="eastAsia"/>
          <w:b/>
          <w:bCs/>
          <w:i/>
          <w:iCs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lastRenderedPageBreak/>
        <w:br/>
      </w:r>
      <w:r>
        <w:rPr>
          <w:rFonts w:ascii="TimesNewRomanPSMT" w:hAnsi="TimesNewRomanPSMT"/>
          <w:b/>
          <w:bCs/>
          <w:i/>
          <w:iCs/>
          <w:color w:val="000000"/>
          <w:sz w:val="26"/>
          <w:szCs w:val="26"/>
        </w:rPr>
        <w:t xml:space="preserve">4. 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>Сроки и место проведени</w:t>
      </w:r>
      <w:r w:rsidR="00E54D71"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>я</w:t>
      </w:r>
    </w:p>
    <w:p w:rsidR="00E54D71" w:rsidRDefault="00FA2C13" w:rsidP="00E54D71">
      <w:pPr>
        <w:jc w:val="both"/>
        <w:rPr>
          <w:rFonts w:ascii="TimesNewRomanPSMT" w:hAnsi="TimesNewRomanPSMT" w:hint="eastAsia"/>
          <w:color w:val="000000"/>
          <w:sz w:val="26"/>
          <w:szCs w:val="26"/>
        </w:rPr>
      </w:pPr>
      <w:r>
        <w:rPr>
          <w:rFonts w:ascii="TimesNewRomanPS-BoldItalicMT" w:hAnsi="TimesNewRomanPS-BoldItalic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 xml:space="preserve">Фестиваль проводится </w:t>
      </w:r>
      <w:r w:rsidR="00E54D71">
        <w:rPr>
          <w:rFonts w:ascii="TimesNewRomanPSMT" w:hAnsi="TimesNewRomanPSMT"/>
          <w:i/>
          <w:iCs/>
          <w:color w:val="000000"/>
          <w:sz w:val="26"/>
          <w:szCs w:val="26"/>
        </w:rPr>
        <w:t xml:space="preserve">20 </w:t>
      </w:r>
      <w:r>
        <w:rPr>
          <w:rFonts w:ascii="TimesNewRomanPSMT" w:hAnsi="TimesNewRomanPSMT"/>
          <w:i/>
          <w:iCs/>
          <w:color w:val="000000"/>
          <w:sz w:val="26"/>
          <w:szCs w:val="26"/>
        </w:rPr>
        <w:t xml:space="preserve"> </w:t>
      </w:r>
      <w:r>
        <w:rPr>
          <w:rFonts w:ascii="TimesNewRomanPS-ItalicMT" w:hAnsi="TimesNewRomanPS-ItalicMT"/>
          <w:i/>
          <w:iCs/>
          <w:color w:val="000000"/>
          <w:sz w:val="26"/>
          <w:szCs w:val="26"/>
        </w:rPr>
        <w:t>февраля 201</w:t>
      </w:r>
      <w:r w:rsidRPr="00E54D71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9 </w:t>
      </w:r>
      <w:r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 года </w:t>
      </w:r>
      <w:r>
        <w:rPr>
          <w:rFonts w:ascii="TimesNewRomanPSMT" w:hAnsi="TimesNewRomanPSMT"/>
          <w:color w:val="000000"/>
          <w:sz w:val="26"/>
          <w:szCs w:val="26"/>
        </w:rPr>
        <w:t>в помещении ГАУ ДО РБ</w:t>
      </w:r>
      <w:r>
        <w:rPr>
          <w:rFonts w:ascii="TimesNewRomanPSMT" w:hAnsi="TimesNewRomanPSMT"/>
          <w:color w:val="000000"/>
          <w:sz w:val="26"/>
          <w:szCs w:val="26"/>
        </w:rPr>
        <w:br/>
        <w:t>«РЦХТТ «Созвездие»</w:t>
      </w:r>
      <w:r w:rsidRPr="00FA2C1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по адресу: г. Улан-Удэ, ул. Шмидта, 21, </w:t>
      </w:r>
      <w:r w:rsidRPr="00A77ABC">
        <w:rPr>
          <w:rFonts w:ascii="Times New Roman" w:hAnsi="Times New Roman" w:cs="Times New Roman"/>
          <w:b/>
          <w:bCs/>
          <w:iCs/>
          <w:sz w:val="26"/>
          <w:szCs w:val="26"/>
        </w:rPr>
        <w:t>детский технопарк «Кванториум»</w:t>
      </w:r>
      <w:r>
        <w:rPr>
          <w:rFonts w:ascii="TimesNewRomanPSMT" w:hAnsi="TimesNewRomanPSMT"/>
          <w:color w:val="000000"/>
          <w:sz w:val="26"/>
          <w:szCs w:val="26"/>
        </w:rPr>
        <w:t>.</w:t>
      </w:r>
    </w:p>
    <w:p w:rsidR="00402CDA" w:rsidRPr="00402CDA" w:rsidRDefault="00402CDA" w:rsidP="00E54D71">
      <w:pPr>
        <w:jc w:val="both"/>
        <w:rPr>
          <w:rFonts w:ascii="TimesNewRomanPSMT" w:hAnsi="TimesNewRomanPSMT" w:hint="eastAsia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Заявки принимаются до 18 февраля 2019 года на почту: </w:t>
      </w:r>
      <w:hyperlink r:id="rId5" w:history="1">
        <w:r w:rsidRPr="00DE0A93">
          <w:rPr>
            <w:rStyle w:val="a3"/>
            <w:rFonts w:ascii="TimesNewRomanPSMT" w:hAnsi="TimesNewRomanPSMT"/>
            <w:sz w:val="26"/>
            <w:szCs w:val="26"/>
            <w:lang w:val="en-US"/>
          </w:rPr>
          <w:t>sozvezdie</w:t>
        </w:r>
        <w:r w:rsidRPr="00402CDA">
          <w:rPr>
            <w:rStyle w:val="a3"/>
            <w:rFonts w:ascii="TimesNewRomanPSMT" w:hAnsi="TimesNewRomanPSMT"/>
            <w:sz w:val="26"/>
            <w:szCs w:val="26"/>
          </w:rPr>
          <w:t>03@</w:t>
        </w:r>
        <w:r w:rsidRPr="00DE0A93">
          <w:rPr>
            <w:rStyle w:val="a3"/>
            <w:rFonts w:ascii="TimesNewRomanPSMT" w:hAnsi="TimesNewRomanPSMT"/>
            <w:sz w:val="26"/>
            <w:szCs w:val="26"/>
            <w:lang w:val="en-US"/>
          </w:rPr>
          <w:t>inbox</w:t>
        </w:r>
        <w:r w:rsidRPr="00402CDA">
          <w:rPr>
            <w:rStyle w:val="a3"/>
            <w:rFonts w:ascii="TimesNewRomanPSMT" w:hAnsi="TimesNewRomanPSMT"/>
            <w:sz w:val="26"/>
            <w:szCs w:val="26"/>
          </w:rPr>
          <w:t>.</w:t>
        </w:r>
        <w:r w:rsidRPr="00DE0A93">
          <w:rPr>
            <w:rStyle w:val="a3"/>
            <w:rFonts w:ascii="TimesNewRomanPSMT" w:hAnsi="TimesNewRomanPSMT"/>
            <w:sz w:val="26"/>
            <w:szCs w:val="26"/>
            <w:lang w:val="en-US"/>
          </w:rPr>
          <w:t>ru</w:t>
        </w:r>
      </w:hyperlink>
      <w:r w:rsidRPr="00402CDA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с пометкой «ИКАР». Образец заявки в приложении №3.</w:t>
      </w:r>
    </w:p>
    <w:p w:rsidR="00E54D71" w:rsidRDefault="00FA2C13" w:rsidP="00E54D71">
      <w:pPr>
        <w:rPr>
          <w:rFonts w:ascii="TimesNewRomanPSMT" w:hAnsi="TimesNewRomanPSMT" w:hint="eastAsia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Время «ИКаР-Старт»,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«Робо-футбол»</w:t>
      </w:r>
      <w:r>
        <w:rPr>
          <w:rFonts w:ascii="TimesNewRomanPS-BoldMT" w:hAnsi="TimesNewRomanPS-BoldMT"/>
          <w:color w:val="000000"/>
          <w:sz w:val="26"/>
          <w:szCs w:val="26"/>
        </w:rPr>
        <w:br/>
        <w:t xml:space="preserve">09:00-09:30 </w:t>
      </w:r>
      <w:r>
        <w:rPr>
          <w:rFonts w:ascii="TimesNewRomanPSMT" w:hAnsi="TimesNewRomanPSMT"/>
          <w:color w:val="000000"/>
          <w:sz w:val="26"/>
          <w:szCs w:val="26"/>
        </w:rPr>
        <w:t>Регистрация, размещение в технической зоне</w:t>
      </w:r>
      <w:r>
        <w:rPr>
          <w:rFonts w:ascii="TimesNewRomanPSMT" w:hAnsi="TimesNewRomanPSMT"/>
          <w:color w:val="000000"/>
          <w:sz w:val="26"/>
          <w:szCs w:val="26"/>
        </w:rPr>
        <w:br/>
        <w:t>09:30-10:00 Церемония открытия Фестиваля</w:t>
      </w:r>
      <w:r>
        <w:rPr>
          <w:rFonts w:ascii="TimesNewRomanPSMT" w:hAnsi="TimesNewRomanPSMT"/>
          <w:color w:val="000000"/>
          <w:sz w:val="26"/>
          <w:szCs w:val="26"/>
        </w:rPr>
        <w:br/>
        <w:t>10:00-10:15 Совещание тренеров, жеребьёвка, тестирование полей, отладка</w:t>
      </w:r>
      <w:r>
        <w:rPr>
          <w:rFonts w:ascii="TimesNewRomanPSMT" w:hAnsi="TimesNewRomanPSMT"/>
          <w:color w:val="000000"/>
          <w:sz w:val="26"/>
          <w:szCs w:val="26"/>
        </w:rPr>
        <w:br/>
        <w:t>роботов, измерение роботов</w:t>
      </w:r>
      <w:r>
        <w:rPr>
          <w:rFonts w:ascii="TimesNewRomanPSMT" w:hAnsi="TimesNewRomanPSMT"/>
          <w:color w:val="000000"/>
          <w:sz w:val="26"/>
          <w:szCs w:val="26"/>
        </w:rPr>
        <w:br/>
        <w:t>10:15-12:00 Отборочный этап Групповой этап</w:t>
      </w:r>
      <w:r>
        <w:rPr>
          <w:rFonts w:ascii="TimesNewRomanPSMT" w:hAnsi="TimesNewRomanPSMT"/>
          <w:color w:val="000000"/>
          <w:sz w:val="26"/>
          <w:szCs w:val="26"/>
        </w:rPr>
        <w:br/>
        <w:t>12:00-13:00 Обед</w:t>
      </w:r>
      <w:r>
        <w:rPr>
          <w:rFonts w:ascii="TimesNewRomanPSMT" w:hAnsi="TimesNewRomanPSMT"/>
          <w:color w:val="000000"/>
          <w:sz w:val="26"/>
          <w:szCs w:val="26"/>
        </w:rPr>
        <w:br/>
        <w:t>13:00-15:00 Отборочный и Финальный этап Групповой этап</w:t>
      </w:r>
      <w:r>
        <w:rPr>
          <w:rFonts w:ascii="TimesNewRomanPSMT" w:hAnsi="TimesNewRomanPSMT"/>
          <w:color w:val="000000"/>
          <w:sz w:val="26"/>
          <w:szCs w:val="26"/>
        </w:rPr>
        <w:br/>
        <w:t>15:00-16:00 Защита проекта и лэп-бука Финальная часть</w:t>
      </w:r>
      <w:r>
        <w:rPr>
          <w:rFonts w:ascii="TimesNewRomanPSMT" w:hAnsi="TimesNewRomanPSMT"/>
          <w:color w:val="000000"/>
          <w:sz w:val="26"/>
          <w:szCs w:val="26"/>
        </w:rPr>
        <w:br/>
        <w:t>16:00-16:30 Круглый стол</w:t>
      </w:r>
      <w:r>
        <w:rPr>
          <w:rFonts w:ascii="TimesNewRomanPSMT" w:hAnsi="TimesNewRomanPSMT"/>
          <w:color w:val="000000"/>
          <w:sz w:val="26"/>
          <w:szCs w:val="26"/>
        </w:rPr>
        <w:br/>
        <w:t>16:30-17:00 Церемония награждения и закрытия Фестиваля</w:t>
      </w:r>
      <w:r>
        <w:rPr>
          <w:rFonts w:ascii="TimesNewRomanPSMT" w:hAnsi="TimesNewRomanPSMT"/>
          <w:color w:val="000000"/>
          <w:sz w:val="26"/>
          <w:szCs w:val="26"/>
        </w:rPr>
        <w:br/>
        <w:t>17:00 Выезд участников</w:t>
      </w:r>
    </w:p>
    <w:p w:rsidR="00E54D71" w:rsidRDefault="00FA2C13" w:rsidP="00E54D71">
      <w:pPr>
        <w:jc w:val="center"/>
        <w:rPr>
          <w:rFonts w:ascii="TimesNewRomanPS-BoldItalicMT" w:hAnsi="TimesNewRomanPS-BoldItalicMT" w:hint="eastAsia"/>
          <w:b/>
          <w:bCs/>
          <w:i/>
          <w:iCs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b/>
          <w:bCs/>
          <w:i/>
          <w:iCs/>
          <w:color w:val="000000"/>
          <w:sz w:val="26"/>
          <w:szCs w:val="26"/>
        </w:rPr>
        <w:t xml:space="preserve">5. 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>Участники Фестиваля.</w:t>
      </w:r>
    </w:p>
    <w:p w:rsidR="00E54D71" w:rsidRDefault="00FA2C13" w:rsidP="00E54D71">
      <w:pPr>
        <w:jc w:val="both"/>
        <w:rPr>
          <w:rFonts w:ascii="TimesNewRomanPSMT" w:hAnsi="TimesNewRomanPSMT" w:hint="eastAsia"/>
          <w:color w:val="000000"/>
          <w:sz w:val="26"/>
          <w:szCs w:val="26"/>
        </w:rPr>
      </w:pPr>
      <w:r>
        <w:rPr>
          <w:rFonts w:ascii="TimesNewRomanPS-BoldItalicMT" w:hAnsi="TimesNewRomanPS-BoldItalic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>Участниками Фестиваля могут быть команды учащиеся от 7 до 17 лет</w:t>
      </w:r>
      <w:r>
        <w:rPr>
          <w:rFonts w:ascii="TimesNewRomanPSMT" w:hAnsi="TimesNewRomanPSMT"/>
          <w:color w:val="000000"/>
          <w:sz w:val="26"/>
          <w:szCs w:val="26"/>
        </w:rPr>
        <w:br/>
        <w:t>средних общеобразовательных учреждений, учреждений начального и среднего</w:t>
      </w:r>
      <w:r>
        <w:rPr>
          <w:rFonts w:ascii="TimesNewRomanPSMT" w:hAnsi="TimesNewRomanPSMT"/>
          <w:color w:val="000000"/>
          <w:sz w:val="26"/>
          <w:szCs w:val="26"/>
        </w:rPr>
        <w:br/>
        <w:t>профессионального образования, учреждений дополнительного об</w:t>
      </w:r>
      <w:r w:rsidR="00E54D71">
        <w:rPr>
          <w:rFonts w:ascii="TimesNewRomanPSMT" w:hAnsi="TimesNewRomanPSMT"/>
          <w:color w:val="000000"/>
          <w:sz w:val="26"/>
          <w:szCs w:val="26"/>
        </w:rPr>
        <w:t>разования</w:t>
      </w:r>
      <w:r w:rsidR="00E54D71">
        <w:rPr>
          <w:rFonts w:ascii="TimesNewRomanPSMT" w:hAnsi="TimesNewRomanPSMT"/>
          <w:color w:val="000000"/>
          <w:sz w:val="26"/>
          <w:szCs w:val="26"/>
        </w:rPr>
        <w:br/>
        <w:t xml:space="preserve">Российской Федерации. </w:t>
      </w:r>
      <w:r>
        <w:rPr>
          <w:rFonts w:ascii="TimesNewRomanPSMT" w:hAnsi="TimesNewRomanPSMT"/>
          <w:color w:val="000000"/>
          <w:sz w:val="26"/>
          <w:szCs w:val="26"/>
        </w:rPr>
        <w:t>Командой является коллекти</w:t>
      </w:r>
      <w:r w:rsidR="00E54D71">
        <w:rPr>
          <w:rFonts w:ascii="TimesNewRomanPSMT" w:hAnsi="TimesNewRomanPSMT"/>
          <w:color w:val="000000"/>
          <w:sz w:val="26"/>
          <w:szCs w:val="26"/>
        </w:rPr>
        <w:t xml:space="preserve">в учащихся во главе с тренером, </w:t>
      </w:r>
      <w:r>
        <w:rPr>
          <w:rFonts w:ascii="TimesNewRomanPSMT" w:hAnsi="TimesNewRomanPSMT"/>
          <w:color w:val="000000"/>
          <w:sz w:val="26"/>
          <w:szCs w:val="26"/>
        </w:rPr>
        <w:t>осуществляющие занятия по робототехнике (под</w:t>
      </w:r>
      <w:r w:rsidR="00E54D71">
        <w:rPr>
          <w:rFonts w:ascii="TimesNewRomanPSMT" w:hAnsi="TimesNewRomanPSMT"/>
          <w:color w:val="000000"/>
          <w:sz w:val="26"/>
          <w:szCs w:val="26"/>
        </w:rPr>
        <w:t xml:space="preserve">готовку к состязаниям) в рамках </w:t>
      </w:r>
      <w:r>
        <w:rPr>
          <w:rFonts w:ascii="TimesNewRomanPSMT" w:hAnsi="TimesNewRomanPSMT"/>
          <w:color w:val="000000"/>
          <w:sz w:val="26"/>
          <w:szCs w:val="26"/>
        </w:rPr>
        <w:t>образовательного учреждения или самост</w:t>
      </w:r>
      <w:r w:rsidR="00E54D71">
        <w:rPr>
          <w:rFonts w:ascii="TimesNewRomanPSMT" w:hAnsi="TimesNewRomanPSMT"/>
          <w:color w:val="000000"/>
          <w:sz w:val="26"/>
          <w:szCs w:val="26"/>
        </w:rPr>
        <w:t xml:space="preserve">оятельно (семейные или дворовые команды). </w:t>
      </w:r>
      <w:r>
        <w:rPr>
          <w:rFonts w:ascii="TimesNewRomanPSMT" w:hAnsi="TimesNewRomanPSMT"/>
          <w:color w:val="000000"/>
          <w:sz w:val="26"/>
          <w:szCs w:val="26"/>
        </w:rPr>
        <w:t>Минимальный во</w:t>
      </w:r>
      <w:r w:rsidR="00E54D71">
        <w:rPr>
          <w:rFonts w:ascii="TimesNewRomanPSMT" w:hAnsi="TimesNewRomanPSMT"/>
          <w:color w:val="000000"/>
          <w:sz w:val="26"/>
          <w:szCs w:val="26"/>
        </w:rPr>
        <w:t>зраст тренера команды – 21 лет.</w:t>
      </w:r>
    </w:p>
    <w:p w:rsidR="00E54D71" w:rsidRDefault="00FA2C13" w:rsidP="00E54D71">
      <w:pPr>
        <w:jc w:val="both"/>
        <w:rPr>
          <w:rFonts w:ascii="TimesNewRomanPSMT" w:hAnsi="TimesNewRomanPSMT" w:hint="eastAsia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К участию в соревнованиях допускается команды, использующие любые</w:t>
      </w:r>
      <w:r>
        <w:rPr>
          <w:rFonts w:ascii="TimesNewRomanPSMT" w:hAnsi="TimesNewRomanPSMT"/>
          <w:color w:val="000000"/>
          <w:sz w:val="26"/>
          <w:szCs w:val="26"/>
        </w:rPr>
        <w:br/>
        <w:t>образовательные программируемые наборы конструкторов, например: «Lego»,</w:t>
      </w:r>
      <w:r>
        <w:rPr>
          <w:rFonts w:ascii="TimesNewRomanPSMT" w:hAnsi="TimesNewRomanPSMT"/>
          <w:color w:val="000000"/>
          <w:sz w:val="26"/>
          <w:szCs w:val="26"/>
        </w:rPr>
        <w:br/>
        <w:t>«HUNA», «RoboRobo», «Роботрек», «Arduino» и т.п. Допускается использование</w:t>
      </w:r>
      <w:r>
        <w:rPr>
          <w:rFonts w:ascii="TimesNewRomanPSMT" w:hAnsi="TimesNewRomanPSMT"/>
          <w:color w:val="000000"/>
          <w:sz w:val="26"/>
          <w:szCs w:val="26"/>
        </w:rPr>
        <w:br/>
        <w:t>деталей, изготовленных самостоятельно. Все модели собираются и</w:t>
      </w:r>
      <w:r>
        <w:rPr>
          <w:rFonts w:ascii="TimesNewRomanPSMT" w:hAnsi="TimesNewRomanPSMT"/>
          <w:color w:val="000000"/>
          <w:sz w:val="26"/>
          <w:szCs w:val="26"/>
        </w:rPr>
        <w:br/>
        <w:t>прогр</w:t>
      </w:r>
      <w:r w:rsidR="00E54D71">
        <w:rPr>
          <w:rFonts w:ascii="TimesNewRomanPSMT" w:hAnsi="TimesNewRomanPSMT"/>
          <w:color w:val="000000"/>
          <w:sz w:val="26"/>
          <w:szCs w:val="26"/>
        </w:rPr>
        <w:t>аммируются участниками заранее.</w:t>
      </w:r>
    </w:p>
    <w:p w:rsidR="00E54D71" w:rsidRDefault="00FA2C13" w:rsidP="00E54D71">
      <w:pPr>
        <w:jc w:val="both"/>
        <w:rPr>
          <w:rFonts w:ascii="TimesNewRomanPSMT" w:hAnsi="TimesNewRomanPSMT" w:hint="eastAsia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lastRenderedPageBreak/>
        <w:t>Конструкция робота должна исключать повреждение трассы, возгорание,</w:t>
      </w:r>
      <w:r>
        <w:rPr>
          <w:rFonts w:ascii="TimesNewRomanPSMT" w:hAnsi="TimesNewRomanPSMT"/>
          <w:color w:val="000000"/>
          <w:sz w:val="26"/>
          <w:szCs w:val="26"/>
        </w:rPr>
        <w:br/>
        <w:t>задымление, ослепление и иное воздействие на людей.</w:t>
      </w:r>
      <w:r>
        <w:rPr>
          <w:rFonts w:ascii="TimesNewRomanPSMT" w:hAnsi="TimesNewRomanPSMT"/>
          <w:color w:val="000000"/>
          <w:sz w:val="26"/>
          <w:szCs w:val="26"/>
        </w:rPr>
        <w:br/>
        <w:t>Нет ограничений на использование сре</w:t>
      </w:r>
      <w:r w:rsidR="00E54D71">
        <w:rPr>
          <w:rFonts w:ascii="TimesNewRomanPSMT" w:hAnsi="TimesNewRomanPSMT"/>
          <w:color w:val="000000"/>
          <w:sz w:val="26"/>
          <w:szCs w:val="26"/>
        </w:rPr>
        <w:t>д программирования при создании программ для робота.</w:t>
      </w:r>
    </w:p>
    <w:p w:rsidR="00E54D71" w:rsidRDefault="00FA2C13" w:rsidP="00E54D71">
      <w:pPr>
        <w:jc w:val="center"/>
        <w:rPr>
          <w:rFonts w:ascii="TimesNewRomanPS-BoldMT" w:hAnsi="TimesNewRomanPS-BoldMT" w:hint="eastAsia"/>
          <w:b/>
          <w:bCs/>
          <w:color w:val="C00000"/>
          <w:sz w:val="26"/>
          <w:szCs w:val="26"/>
        </w:rPr>
      </w:pPr>
      <w:r>
        <w:rPr>
          <w:rFonts w:ascii="TimesNewRomanPSMT" w:hAnsi="TimesNewRomanPSMT"/>
          <w:b/>
          <w:bCs/>
          <w:i/>
          <w:iCs/>
          <w:color w:val="000000"/>
          <w:sz w:val="26"/>
          <w:szCs w:val="26"/>
        </w:rPr>
        <w:t xml:space="preserve">6. 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>Содержание соревнований</w:t>
      </w:r>
      <w:r>
        <w:rPr>
          <w:rFonts w:ascii="TimesNewRomanPS-BoldItalicMT" w:hAnsi="TimesNewRomanPS-BoldItalicMT"/>
          <w:color w:val="000000"/>
          <w:sz w:val="26"/>
          <w:szCs w:val="26"/>
        </w:rPr>
        <w:br/>
      </w:r>
    </w:p>
    <w:p w:rsidR="00E54D71" w:rsidRDefault="00FA2C13" w:rsidP="00E54D71">
      <w:pPr>
        <w:jc w:val="both"/>
        <w:rPr>
          <w:rFonts w:ascii="TimesNewRomanPSMT" w:hAnsi="TimesNewRomanPSMT" w:hint="eastAsia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C00000"/>
          <w:sz w:val="26"/>
          <w:szCs w:val="26"/>
        </w:rPr>
        <w:t>ДАННОЕ УСЛОВИЕ КАСАЕТСЯ КОМАНД ИЗ РЕСПУБЛИКИ</w:t>
      </w:r>
      <w:r>
        <w:rPr>
          <w:rFonts w:ascii="TimesNewRomanPS-BoldMT" w:hAnsi="TimesNewRomanPS-BoldMT"/>
          <w:color w:val="C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C00000"/>
          <w:sz w:val="26"/>
          <w:szCs w:val="26"/>
        </w:rPr>
        <w:t xml:space="preserve">БУРЯТИЯ: 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К участию во всех видах соревнований допускаются учреждения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подавшие заявку на Региональный этап «ИКАР-СТАРТ».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>В рамках проведения Фестиваля запланировано проведени</w:t>
      </w:r>
      <w:r w:rsidR="00E54D71">
        <w:rPr>
          <w:rFonts w:ascii="TimesNewRomanPSMT" w:hAnsi="TimesNewRomanPSMT"/>
          <w:color w:val="000000"/>
          <w:sz w:val="26"/>
          <w:szCs w:val="26"/>
        </w:rPr>
        <w:t>е следующих</w:t>
      </w:r>
      <w:r w:rsidR="00E54D71">
        <w:rPr>
          <w:rFonts w:ascii="TimesNewRomanPSMT" w:hAnsi="TimesNewRomanPSMT"/>
          <w:color w:val="000000"/>
          <w:sz w:val="26"/>
          <w:szCs w:val="26"/>
        </w:rPr>
        <w:br/>
        <w:t>видов соревнований:</w:t>
      </w:r>
    </w:p>
    <w:p w:rsidR="00DB59DF" w:rsidRDefault="00FA2C13" w:rsidP="00E54D71">
      <w:pPr>
        <w:jc w:val="both"/>
        <w:rPr>
          <w:rFonts w:ascii="TimesNewRomanPSMT" w:hAnsi="TimesNewRomanPSMT" w:hint="eastAsia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1. РЕГИОНАЛЬНЫЙ ЭТАП ВСЕРОССИЙСКИХ СОРЕВНОВАНИЙ</w:t>
      </w:r>
      <w:r>
        <w:rPr>
          <w:rFonts w:ascii="TimesNewRomanPSMT" w:hAnsi="TimesNewRomanPSMT"/>
          <w:color w:val="000000"/>
          <w:sz w:val="26"/>
          <w:szCs w:val="26"/>
        </w:rPr>
        <w:br/>
        <w:t>«ИКАР-СТАРТ». Максимальное количество участников, представляющих команду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на соревнованиях: 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>2 обучающихся и 1 тренер</w:t>
      </w:r>
      <w:r>
        <w:rPr>
          <w:rFonts w:ascii="TimesNewRomanPSMT" w:hAnsi="TimesNewRomanPSMT"/>
          <w:color w:val="000000"/>
          <w:sz w:val="26"/>
          <w:szCs w:val="26"/>
        </w:rPr>
        <w:t>, возраст обучающихся 7-</w:t>
      </w:r>
      <w:r w:rsidR="004E661B">
        <w:rPr>
          <w:rFonts w:ascii="TimesNewRomanPSMT" w:hAnsi="TimesNewRomanPSMT"/>
          <w:color w:val="000000"/>
          <w:sz w:val="26"/>
          <w:szCs w:val="26"/>
        </w:rPr>
        <w:t>9</w:t>
      </w:r>
      <w:r>
        <w:rPr>
          <w:rFonts w:ascii="TimesNewRomanPSMT" w:hAnsi="TimesNewRomanPSMT"/>
          <w:color w:val="000000"/>
          <w:sz w:val="26"/>
          <w:szCs w:val="26"/>
        </w:rPr>
        <w:t xml:space="preserve"> лет</w:t>
      </w:r>
      <w:r>
        <w:rPr>
          <w:rFonts w:ascii="TimesNewRomanPSMT" w:hAnsi="TimesNewRomanPSMT"/>
          <w:color w:val="000000"/>
          <w:sz w:val="26"/>
          <w:szCs w:val="26"/>
        </w:rPr>
        <w:br/>
        <w:t>включительно. Пра</w:t>
      </w:r>
      <w:r w:rsidR="00DB59DF">
        <w:rPr>
          <w:rFonts w:ascii="TimesNewRomanPSMT" w:hAnsi="TimesNewRomanPSMT"/>
          <w:color w:val="000000"/>
          <w:sz w:val="26"/>
          <w:szCs w:val="26"/>
        </w:rPr>
        <w:t xml:space="preserve">вила соревнований Приложение </w:t>
      </w:r>
      <w:r w:rsidR="00402CDA">
        <w:rPr>
          <w:rFonts w:ascii="TimesNewRomanPSMT" w:hAnsi="TimesNewRomanPSMT"/>
          <w:color w:val="000000"/>
          <w:sz w:val="26"/>
          <w:szCs w:val="26"/>
        </w:rPr>
        <w:t>№</w:t>
      </w:r>
      <w:r w:rsidR="00DB59DF">
        <w:rPr>
          <w:rFonts w:ascii="TimesNewRomanPSMT" w:hAnsi="TimesNewRomanPSMT"/>
          <w:color w:val="000000"/>
          <w:sz w:val="26"/>
          <w:szCs w:val="26"/>
        </w:rPr>
        <w:t>1;</w:t>
      </w:r>
    </w:p>
    <w:p w:rsidR="00DB59DF" w:rsidRDefault="00FA2C13" w:rsidP="00E54D71">
      <w:pPr>
        <w:jc w:val="both"/>
        <w:rPr>
          <w:rFonts w:ascii="TimesNewRomanPS-BoldMT" w:hAnsi="TimesNewRomanPS-BoldMT" w:hint="eastAsia"/>
          <w:b/>
          <w:bCs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2. РОБО-ФУТБОЛ «КУБОК «СОЗВЕЗДИЯ». Количество участников,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представляющих команду на соревнованиях 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>4 обучающихся и 1 тренер</w:t>
      </w:r>
      <w:r>
        <w:rPr>
          <w:rFonts w:ascii="TimesNewRomanPS-BoldItalicMT" w:hAnsi="TimesNewRomanPS-BoldItalicMT"/>
          <w:color w:val="000000"/>
          <w:sz w:val="26"/>
          <w:szCs w:val="26"/>
        </w:rPr>
        <w:t>,</w:t>
      </w:r>
      <w:r>
        <w:rPr>
          <w:rFonts w:ascii="TimesNewRomanPS-BoldItalicMT" w:hAnsi="TimesNewRomanPS-BoldItalic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>обязательное условие: в состав команды входит не менее одного участника в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возрасте 7-10 лет; Правила соревнований Приложение </w:t>
      </w:r>
      <w:r w:rsidR="00402CDA">
        <w:rPr>
          <w:rFonts w:ascii="TimesNewRomanPSMT" w:hAnsi="TimesNewRomanPSMT"/>
          <w:color w:val="000000"/>
          <w:sz w:val="26"/>
          <w:szCs w:val="26"/>
        </w:rPr>
        <w:t>№</w:t>
      </w:r>
      <w:r>
        <w:rPr>
          <w:rFonts w:ascii="TimesNewRomanPSMT" w:hAnsi="TimesNewRomanPSMT"/>
          <w:color w:val="000000"/>
          <w:sz w:val="26"/>
          <w:szCs w:val="26"/>
        </w:rPr>
        <w:t>2;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От одного учреждения в каждом виде соревнований принимает участие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не более трёх команд. </w:t>
      </w:r>
    </w:p>
    <w:p w:rsidR="00DB59DF" w:rsidRDefault="00FA2C13" w:rsidP="00E54D71">
      <w:pPr>
        <w:jc w:val="both"/>
        <w:rPr>
          <w:rFonts w:ascii="TimesNewRomanPSMT" w:hAnsi="TimesNewRomanPSMT" w:hint="eastAsia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Допускается ситуация когда один преподаватель</w:t>
      </w:r>
      <w:r>
        <w:rPr>
          <w:rFonts w:ascii="TimesNewRomanPSMT" w:hAnsi="TimesNewRomanPSMT"/>
          <w:color w:val="000000"/>
          <w:sz w:val="26"/>
          <w:szCs w:val="26"/>
        </w:rPr>
        <w:br/>
        <w:t>одновременно является тренером (руководителем) нескольких команд.</w:t>
      </w:r>
      <w:r>
        <w:rPr>
          <w:rFonts w:ascii="TimesNewRomanPSMT" w:hAnsi="TimesNewRomanPSMT"/>
          <w:color w:val="000000"/>
          <w:sz w:val="26"/>
          <w:szCs w:val="26"/>
        </w:rPr>
        <w:br/>
        <w:t>Каждый вид соревнований проводится на специально созданном поле,</w:t>
      </w:r>
      <w:r>
        <w:rPr>
          <w:rFonts w:ascii="TimesNewRomanPSMT" w:hAnsi="TimesNewRomanPSMT"/>
          <w:color w:val="000000"/>
          <w:sz w:val="26"/>
          <w:szCs w:val="26"/>
        </w:rPr>
        <w:br/>
        <w:t>отличающимс</w:t>
      </w:r>
      <w:r w:rsidR="00DB59DF">
        <w:rPr>
          <w:rFonts w:ascii="TimesNewRomanPSMT" w:hAnsi="TimesNewRomanPSMT"/>
          <w:color w:val="000000"/>
          <w:sz w:val="26"/>
          <w:szCs w:val="26"/>
        </w:rPr>
        <w:t>я размерами, окраской и формой.</w:t>
      </w:r>
    </w:p>
    <w:p w:rsidR="00DB59DF" w:rsidRDefault="00FA2C13" w:rsidP="00DB59DF">
      <w:pPr>
        <w:spacing w:after="0" w:line="240" w:lineRule="auto"/>
        <w:jc w:val="both"/>
        <w:rPr>
          <w:rFonts w:ascii="TimesNewRomanPSMT" w:hAnsi="TimesNewRomanPSMT" w:hint="eastAsia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В день соревнований команда должна предста</w:t>
      </w:r>
      <w:r w:rsidR="00DB59DF">
        <w:rPr>
          <w:rFonts w:ascii="TimesNewRomanPSMT" w:hAnsi="TimesNewRomanPSMT"/>
          <w:color w:val="000000"/>
          <w:sz w:val="26"/>
          <w:szCs w:val="26"/>
        </w:rPr>
        <w:t>вить:</w:t>
      </w:r>
    </w:p>
    <w:p w:rsidR="00DB59DF" w:rsidRDefault="00DB59DF" w:rsidP="00DB59DF">
      <w:pPr>
        <w:spacing w:after="0" w:line="240" w:lineRule="auto"/>
        <w:jc w:val="both"/>
        <w:rPr>
          <w:rFonts w:ascii="TimesNewRomanPSMT" w:hAnsi="TimesNewRomanPSMT" w:hint="eastAsia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- подготовленных роботов;</w:t>
      </w:r>
    </w:p>
    <w:p w:rsidR="00DB59DF" w:rsidRDefault="00DB59DF" w:rsidP="00DB59DF">
      <w:pPr>
        <w:spacing w:after="0" w:line="240" w:lineRule="auto"/>
        <w:jc w:val="both"/>
        <w:rPr>
          <w:rFonts w:ascii="TimesNewRomanPSMT" w:hAnsi="TimesNewRomanPSMT" w:hint="eastAsia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- </w:t>
      </w:r>
      <w:r w:rsidR="00FA2C13">
        <w:rPr>
          <w:rFonts w:ascii="TimesNewRomanPSMT" w:hAnsi="TimesNewRomanPSMT"/>
          <w:color w:val="000000"/>
          <w:sz w:val="26"/>
          <w:szCs w:val="26"/>
        </w:rPr>
        <w:t>запас необходимых деталей и компонентов, которые могут пона</w:t>
      </w:r>
      <w:r>
        <w:rPr>
          <w:rFonts w:ascii="TimesNewRomanPSMT" w:hAnsi="TimesNewRomanPSMT"/>
          <w:color w:val="000000"/>
          <w:sz w:val="26"/>
          <w:szCs w:val="26"/>
        </w:rPr>
        <w:t>добиться в</w:t>
      </w:r>
      <w:r>
        <w:rPr>
          <w:rFonts w:ascii="TimesNewRomanPSMT" w:hAnsi="TimesNewRomanPSMT"/>
          <w:color w:val="000000"/>
          <w:sz w:val="26"/>
          <w:szCs w:val="26"/>
        </w:rPr>
        <w:br/>
        <w:t>процессе состязаний;</w:t>
      </w:r>
    </w:p>
    <w:p w:rsidR="00DB59DF" w:rsidRDefault="00FA2C13" w:rsidP="00DB59DF">
      <w:pPr>
        <w:spacing w:after="0" w:line="240" w:lineRule="auto"/>
        <w:jc w:val="both"/>
        <w:rPr>
          <w:rFonts w:ascii="TimesNewRomanPSMT" w:hAnsi="TimesNewRomanPSMT" w:hint="eastAsia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- запас</w:t>
      </w:r>
      <w:r w:rsidR="00DB59DF">
        <w:rPr>
          <w:rFonts w:ascii="TimesNewRomanPSMT" w:hAnsi="TimesNewRomanPSMT"/>
          <w:color w:val="000000"/>
          <w:sz w:val="26"/>
          <w:szCs w:val="26"/>
        </w:rPr>
        <w:t>ные батарейки или аккумуляторы;</w:t>
      </w:r>
    </w:p>
    <w:p w:rsidR="00DB59DF" w:rsidRDefault="00FA2C13" w:rsidP="00DB59DF">
      <w:pPr>
        <w:spacing w:after="0" w:line="240" w:lineRule="auto"/>
        <w:jc w:val="both"/>
        <w:rPr>
          <w:rFonts w:ascii="TimesNewRomanPSMT" w:hAnsi="TimesNewRomanPSMT" w:hint="eastAsia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- компьютер </w:t>
      </w:r>
      <w:r w:rsidR="00DB59DF">
        <w:rPr>
          <w:rFonts w:ascii="TimesNewRomanPSMT" w:hAnsi="TimesNewRomanPSMT"/>
          <w:color w:val="000000"/>
          <w:sz w:val="26"/>
          <w:szCs w:val="26"/>
        </w:rPr>
        <w:t>или ноутбук (по необходимости);</w:t>
      </w:r>
    </w:p>
    <w:p w:rsidR="00DB59DF" w:rsidRDefault="00FA2C13" w:rsidP="00DB59DF">
      <w:pPr>
        <w:spacing w:after="0" w:line="240" w:lineRule="auto"/>
        <w:jc w:val="both"/>
        <w:rPr>
          <w:rFonts w:ascii="TimesNewRomanPSMT" w:hAnsi="TimesNewRomanPSMT" w:hint="eastAsia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- пилот или удлинитель не менее 2 ме</w:t>
      </w:r>
      <w:r w:rsidR="00DB59DF">
        <w:rPr>
          <w:rFonts w:ascii="TimesNewRomanPSMT" w:hAnsi="TimesNewRomanPSMT"/>
          <w:color w:val="000000"/>
          <w:sz w:val="26"/>
          <w:szCs w:val="26"/>
        </w:rPr>
        <w:t>тров.</w:t>
      </w:r>
    </w:p>
    <w:p w:rsidR="00DB59DF" w:rsidRDefault="00FA2C13" w:rsidP="00E54D71">
      <w:pPr>
        <w:jc w:val="both"/>
        <w:rPr>
          <w:rFonts w:ascii="TimesNewRomanPSMT" w:hAnsi="TimesNewRomanPSMT" w:hint="eastAsia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До начала каждого раунда соревнований всех роботов нужно сдать</w:t>
      </w:r>
      <w:r>
        <w:rPr>
          <w:rFonts w:ascii="TimesNewRomanPSMT" w:hAnsi="TimesNewRomanPSMT"/>
          <w:color w:val="000000"/>
          <w:sz w:val="26"/>
          <w:szCs w:val="26"/>
        </w:rPr>
        <w:br/>
        <w:t>судейской коллегии в зону карантина. Команде запрещено изменять своего робота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до завершения данного конкретного раунда. Однако в начале каждой </w:t>
      </w:r>
      <w:r w:rsidR="00DB59DF">
        <w:rPr>
          <w:rFonts w:ascii="TimesNewRomanPSMT" w:hAnsi="TimesNewRomanPSMT"/>
          <w:color w:val="000000"/>
          <w:sz w:val="26"/>
          <w:szCs w:val="26"/>
        </w:rPr>
        <w:t>попытки</w:t>
      </w:r>
      <w:r w:rsidR="00DB59DF">
        <w:rPr>
          <w:rFonts w:ascii="TimesNewRomanPSMT" w:hAnsi="TimesNewRomanPSMT"/>
          <w:color w:val="000000"/>
          <w:sz w:val="26"/>
          <w:szCs w:val="26"/>
        </w:rPr>
        <w:br/>
        <w:t>можно менять батарейки.</w:t>
      </w:r>
    </w:p>
    <w:p w:rsidR="00DB59DF" w:rsidRDefault="00FA2C13" w:rsidP="00E54D71">
      <w:pPr>
        <w:jc w:val="both"/>
        <w:rPr>
          <w:rFonts w:ascii="TimesNewRomanPS-BoldItalicMT" w:hAnsi="TimesNewRomanPS-BoldItalicMT" w:hint="eastAsia"/>
          <w:b/>
          <w:bCs/>
          <w:i/>
          <w:iCs/>
          <w:color w:val="000000"/>
          <w:sz w:val="26"/>
          <w:szCs w:val="26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>!!!Организаторы оставляют за собой право вносить изменения в</w:t>
      </w:r>
      <w:r>
        <w:rPr>
          <w:rFonts w:ascii="TimesNewRomanPS-BoldItalicMT" w:hAnsi="TimesNewRomanPS-BoldItalicMT"/>
          <w:color w:val="000000"/>
          <w:sz w:val="26"/>
          <w:szCs w:val="26"/>
        </w:rPr>
        <w:br/>
      </w:r>
      <w:r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>правила проведения соревнований в любой момент. При этом внесенные</w:t>
      </w:r>
      <w:r>
        <w:rPr>
          <w:rFonts w:ascii="TimesNewRomanPS-BoldItalicMT" w:hAnsi="TimesNewRomanPS-BoldItalicMT"/>
          <w:color w:val="000000"/>
          <w:sz w:val="26"/>
          <w:szCs w:val="26"/>
        </w:rPr>
        <w:br/>
      </w:r>
      <w:r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>изменения не должны давать преимущества, ни какой из команд, заявленных</w:t>
      </w:r>
      <w:r>
        <w:rPr>
          <w:rFonts w:ascii="TimesNewRomanPS-BoldItalicMT" w:hAnsi="TimesNewRomanPS-BoldItalicMT"/>
          <w:color w:val="000000"/>
          <w:sz w:val="26"/>
          <w:szCs w:val="26"/>
        </w:rPr>
        <w:br/>
      </w:r>
      <w:r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>для участия в соревнованиях!!!</w:t>
      </w:r>
    </w:p>
    <w:p w:rsidR="00DB59DF" w:rsidRDefault="00DB59DF" w:rsidP="00E54D71">
      <w:pPr>
        <w:jc w:val="both"/>
        <w:rPr>
          <w:rFonts w:ascii="TimesNewRomanPS-BoldItalicMT" w:hAnsi="TimesNewRomanPS-BoldItalicMT" w:hint="eastAsia"/>
          <w:color w:val="000000"/>
          <w:sz w:val="26"/>
          <w:szCs w:val="26"/>
        </w:rPr>
      </w:pPr>
    </w:p>
    <w:p w:rsidR="00DB59DF" w:rsidRDefault="00FA2C13" w:rsidP="00DB59DF">
      <w:pPr>
        <w:jc w:val="center"/>
        <w:rPr>
          <w:rFonts w:ascii="TimesNewRomanPSMT" w:hAnsi="TimesNewRomanPSMT" w:hint="eastAsia"/>
          <w:color w:val="000000"/>
          <w:sz w:val="26"/>
          <w:szCs w:val="26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>7. Судейство</w:t>
      </w:r>
      <w:r>
        <w:rPr>
          <w:rFonts w:ascii="TimesNewRomanPS-BoldItalicMT" w:hAnsi="TimesNewRomanPS-BoldItalicMT"/>
          <w:color w:val="000000"/>
          <w:sz w:val="26"/>
          <w:szCs w:val="26"/>
        </w:rPr>
        <w:br/>
      </w:r>
    </w:p>
    <w:p w:rsidR="00DB59DF" w:rsidRDefault="00FA2C13" w:rsidP="00E54D71">
      <w:pPr>
        <w:jc w:val="both"/>
        <w:rPr>
          <w:rFonts w:ascii="TimesNewRomanPSMT" w:hAnsi="TimesNewRomanPSMT" w:hint="eastAsia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Подведение итогов Фестиваля осуществляется судейской коллегией в</w:t>
      </w:r>
      <w:r>
        <w:rPr>
          <w:rFonts w:ascii="TimesNewRomanPSMT" w:hAnsi="TimesNewRomanPSMT"/>
          <w:color w:val="000000"/>
          <w:sz w:val="26"/>
          <w:szCs w:val="26"/>
        </w:rPr>
        <w:br/>
        <w:t>соответ</w:t>
      </w:r>
      <w:r w:rsidR="00DB59DF">
        <w:rPr>
          <w:rFonts w:ascii="TimesNewRomanPSMT" w:hAnsi="TimesNewRomanPSMT"/>
          <w:color w:val="000000"/>
          <w:sz w:val="26"/>
          <w:szCs w:val="26"/>
        </w:rPr>
        <w:t xml:space="preserve">ствии с приведенными правилами. </w:t>
      </w:r>
      <w:r>
        <w:rPr>
          <w:rFonts w:ascii="TimesNewRomanPSMT" w:hAnsi="TimesNewRomanPSMT"/>
          <w:color w:val="000000"/>
          <w:sz w:val="26"/>
          <w:szCs w:val="26"/>
        </w:rPr>
        <w:t>Если появляются возражения относительно</w:t>
      </w:r>
      <w:r w:rsidR="00DB59DF">
        <w:rPr>
          <w:rFonts w:ascii="TimesNewRomanPSMT" w:hAnsi="TimesNewRomanPSMT"/>
          <w:color w:val="000000"/>
          <w:sz w:val="26"/>
          <w:szCs w:val="26"/>
        </w:rPr>
        <w:t xml:space="preserve"> судейства, команда имеет право </w:t>
      </w:r>
      <w:r>
        <w:rPr>
          <w:rFonts w:ascii="TimesNewRomanPSMT" w:hAnsi="TimesNewRomanPSMT"/>
          <w:color w:val="000000"/>
          <w:sz w:val="26"/>
          <w:szCs w:val="26"/>
        </w:rPr>
        <w:t>обжаловать решение судей в Оргкомитете не позднее нача</w:t>
      </w:r>
      <w:r w:rsidR="00DB59DF">
        <w:rPr>
          <w:rFonts w:ascii="TimesNewRomanPSMT" w:hAnsi="TimesNewRomanPSMT"/>
          <w:color w:val="000000"/>
          <w:sz w:val="26"/>
          <w:szCs w:val="26"/>
        </w:rPr>
        <w:t xml:space="preserve">ла состязаний следующих команд. </w:t>
      </w:r>
      <w:r>
        <w:rPr>
          <w:rFonts w:ascii="TimesNewRomanPSMT" w:hAnsi="TimesNewRomanPSMT"/>
          <w:color w:val="000000"/>
          <w:sz w:val="26"/>
          <w:szCs w:val="26"/>
        </w:rPr>
        <w:t>Переигровка может быть проведена по реше</w:t>
      </w:r>
      <w:r w:rsidR="00DB59DF">
        <w:rPr>
          <w:rFonts w:ascii="TimesNewRomanPSMT" w:hAnsi="TimesNewRomanPSMT"/>
          <w:color w:val="000000"/>
          <w:sz w:val="26"/>
          <w:szCs w:val="26"/>
        </w:rPr>
        <w:t xml:space="preserve">нию судей в случае, когда робот </w:t>
      </w:r>
      <w:r>
        <w:rPr>
          <w:rFonts w:ascii="TimesNewRomanPSMT" w:hAnsi="TimesNewRomanPSMT"/>
          <w:color w:val="000000"/>
          <w:sz w:val="26"/>
          <w:szCs w:val="26"/>
        </w:rPr>
        <w:t>не смог закончить этап из-за посторо</w:t>
      </w:r>
      <w:r w:rsidR="00DB59DF">
        <w:rPr>
          <w:rFonts w:ascii="TimesNewRomanPSMT" w:hAnsi="TimesNewRomanPSMT"/>
          <w:color w:val="000000"/>
          <w:sz w:val="26"/>
          <w:szCs w:val="26"/>
        </w:rPr>
        <w:t xml:space="preserve">ннего вмешательства, либо когда </w:t>
      </w:r>
      <w:r>
        <w:rPr>
          <w:rFonts w:ascii="TimesNewRomanPSMT" w:hAnsi="TimesNewRomanPSMT"/>
          <w:color w:val="000000"/>
          <w:sz w:val="26"/>
          <w:szCs w:val="26"/>
        </w:rPr>
        <w:t>неисправность возникла по причине п</w:t>
      </w:r>
      <w:r w:rsidR="00DB59DF">
        <w:rPr>
          <w:rFonts w:ascii="TimesNewRomanPSMT" w:hAnsi="TimesNewRomanPSMT"/>
          <w:color w:val="000000"/>
          <w:sz w:val="26"/>
          <w:szCs w:val="26"/>
        </w:rPr>
        <w:t xml:space="preserve">лохого состояния игрового поля. </w:t>
      </w:r>
      <w:r>
        <w:rPr>
          <w:rFonts w:ascii="TimesNewRomanPSMT" w:hAnsi="TimesNewRomanPSMT"/>
          <w:color w:val="000000"/>
          <w:sz w:val="26"/>
          <w:szCs w:val="26"/>
        </w:rPr>
        <w:t>Члены команды и руководитель не должны вмешиваться в действия робота</w:t>
      </w:r>
      <w:r w:rsidR="00DB59DF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свое</w:t>
      </w:r>
      <w:r w:rsidR="00DB59DF">
        <w:rPr>
          <w:rFonts w:ascii="TimesNewRomanPSMT" w:hAnsi="TimesNewRomanPSMT"/>
          <w:color w:val="000000"/>
          <w:sz w:val="26"/>
          <w:szCs w:val="26"/>
        </w:rPr>
        <w:t xml:space="preserve">й команды или робота соперника. </w:t>
      </w:r>
      <w:r>
        <w:rPr>
          <w:rFonts w:ascii="TimesNewRomanPSMT" w:hAnsi="TimesNewRomanPSMT"/>
          <w:color w:val="000000"/>
          <w:sz w:val="26"/>
          <w:szCs w:val="26"/>
        </w:rPr>
        <w:t>Вм</w:t>
      </w:r>
      <w:r w:rsidR="00DB59DF">
        <w:rPr>
          <w:rFonts w:ascii="TimesNewRomanPSMT" w:hAnsi="TimesNewRomanPSMT"/>
          <w:color w:val="000000"/>
          <w:sz w:val="26"/>
          <w:szCs w:val="26"/>
        </w:rPr>
        <w:t>ешательство ведет к немедленной дисквалификации.</w:t>
      </w:r>
    </w:p>
    <w:p w:rsidR="00DB59DF" w:rsidRPr="00DB59DF" w:rsidRDefault="00DB59DF" w:rsidP="00E54D71">
      <w:pPr>
        <w:jc w:val="both"/>
        <w:rPr>
          <w:rFonts w:ascii="TimesNewRomanPSMT" w:hAnsi="TimesNewRomanPSMT" w:hint="eastAsia"/>
          <w:color w:val="000000"/>
          <w:sz w:val="26"/>
          <w:szCs w:val="26"/>
        </w:rPr>
      </w:pPr>
    </w:p>
    <w:p w:rsidR="00DB59DF" w:rsidRDefault="00FA2C13" w:rsidP="00DB59DF">
      <w:pPr>
        <w:jc w:val="center"/>
        <w:rPr>
          <w:rFonts w:ascii="TimesNewRomanPSMT" w:hAnsi="TimesNewRomanPSMT" w:hint="eastAsia"/>
          <w:color w:val="000000"/>
          <w:sz w:val="26"/>
          <w:szCs w:val="26"/>
        </w:rPr>
      </w:pPr>
      <w:r>
        <w:rPr>
          <w:rFonts w:ascii="TimesNewRomanPSMT" w:hAnsi="TimesNewRomanPSMT"/>
          <w:b/>
          <w:bCs/>
          <w:i/>
          <w:iCs/>
          <w:color w:val="000000"/>
          <w:sz w:val="26"/>
          <w:szCs w:val="26"/>
        </w:rPr>
        <w:t xml:space="preserve">8. 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>Подведение итогов и награждение</w:t>
      </w:r>
      <w:r>
        <w:rPr>
          <w:rFonts w:ascii="TimesNewRomanPS-BoldItalicMT" w:hAnsi="TimesNewRomanPS-BoldItalicMT"/>
          <w:color w:val="000000"/>
          <w:sz w:val="26"/>
          <w:szCs w:val="26"/>
        </w:rPr>
        <w:br/>
      </w:r>
    </w:p>
    <w:p w:rsidR="00DB59DF" w:rsidRDefault="00FA2C13" w:rsidP="00E54D71">
      <w:pPr>
        <w:jc w:val="both"/>
        <w:rPr>
          <w:rFonts w:ascii="TimesNewRomanPSMT" w:hAnsi="TimesNewRomanPSMT" w:hint="eastAsia"/>
          <w:b/>
          <w:bCs/>
          <w:i/>
          <w:iCs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По итогам проведения определяются команды победители и призеры</w:t>
      </w:r>
      <w:r>
        <w:rPr>
          <w:rFonts w:ascii="TimesNewRomanPSMT" w:hAnsi="TimesNewRomanPSMT"/>
          <w:color w:val="000000"/>
          <w:sz w:val="26"/>
          <w:szCs w:val="26"/>
        </w:rPr>
        <w:br/>
        <w:t>с</w:t>
      </w:r>
      <w:r w:rsidR="00DB59DF">
        <w:rPr>
          <w:rFonts w:ascii="TimesNewRomanPSMT" w:hAnsi="TimesNewRomanPSMT"/>
          <w:color w:val="000000"/>
          <w:sz w:val="26"/>
          <w:szCs w:val="26"/>
        </w:rPr>
        <w:t xml:space="preserve">оревнований роботов по 2 видам. </w:t>
      </w:r>
      <w:r>
        <w:rPr>
          <w:rFonts w:ascii="TimesNewRomanPSMT" w:hAnsi="TimesNewRomanPSMT"/>
          <w:color w:val="000000"/>
          <w:sz w:val="26"/>
          <w:szCs w:val="26"/>
        </w:rPr>
        <w:t>Призеры Фестиваля награждаются дипломами и</w:t>
      </w:r>
      <w:r w:rsidR="00DB59DF">
        <w:rPr>
          <w:rFonts w:ascii="TimesNewRomanPSMT" w:hAnsi="TimesNewRomanPSMT"/>
          <w:color w:val="000000"/>
          <w:sz w:val="26"/>
          <w:szCs w:val="26"/>
        </w:rPr>
        <w:t xml:space="preserve"> медалями. Победители Фестиваля </w:t>
      </w:r>
      <w:r>
        <w:rPr>
          <w:rFonts w:ascii="TimesNewRomanPSMT" w:hAnsi="TimesNewRomanPSMT"/>
          <w:color w:val="000000"/>
          <w:sz w:val="26"/>
          <w:szCs w:val="26"/>
        </w:rPr>
        <w:t>награжда</w:t>
      </w:r>
      <w:r w:rsidR="00DB59DF">
        <w:rPr>
          <w:rFonts w:ascii="TimesNewRomanPSMT" w:hAnsi="TimesNewRomanPSMT"/>
          <w:color w:val="000000"/>
          <w:sz w:val="26"/>
          <w:szCs w:val="26"/>
        </w:rPr>
        <w:t>ются кубками и ценными призами.</w:t>
      </w:r>
    </w:p>
    <w:p w:rsidR="00DB59DF" w:rsidRDefault="00FA2C13" w:rsidP="00DB59DF">
      <w:pPr>
        <w:jc w:val="center"/>
        <w:rPr>
          <w:rFonts w:ascii="TimesNewRomanPSMT" w:hAnsi="TimesNewRomanPSMT" w:hint="eastAsia"/>
          <w:color w:val="000000"/>
          <w:sz w:val="26"/>
          <w:szCs w:val="26"/>
        </w:rPr>
      </w:pPr>
      <w:r>
        <w:rPr>
          <w:rFonts w:ascii="TimesNewRomanPSMT" w:hAnsi="TimesNewRomanPSMT"/>
          <w:b/>
          <w:bCs/>
          <w:i/>
          <w:iCs/>
          <w:color w:val="000000"/>
          <w:sz w:val="26"/>
          <w:szCs w:val="26"/>
        </w:rPr>
        <w:t xml:space="preserve">9. 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>Финансирование</w:t>
      </w:r>
      <w:r>
        <w:rPr>
          <w:rFonts w:ascii="TimesNewRomanPS-BoldItalicMT" w:hAnsi="TimesNewRomanPS-BoldItalicMT"/>
          <w:color w:val="000000"/>
          <w:sz w:val="26"/>
          <w:szCs w:val="26"/>
        </w:rPr>
        <w:br/>
      </w:r>
    </w:p>
    <w:p w:rsidR="009E3063" w:rsidRPr="00DB59DF" w:rsidRDefault="00FA2C13" w:rsidP="00E54D71">
      <w:pPr>
        <w:jc w:val="both"/>
        <w:rPr>
          <w:rFonts w:ascii="TimesNewRomanPSMT" w:hAnsi="TimesNewRomanPSMT" w:hint="eastAsia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Расходы на проезд участников к месту проведения Фестиваля и обратно, а</w:t>
      </w:r>
      <w:r>
        <w:rPr>
          <w:rFonts w:ascii="TimesNewRomanPSMT" w:hAnsi="TimesNewRomanPSMT"/>
          <w:color w:val="000000"/>
          <w:sz w:val="26"/>
          <w:szCs w:val="26"/>
        </w:rPr>
        <w:br/>
        <w:t>так же проживание и питание во время Фестиваля проводятся за счет</w:t>
      </w:r>
      <w:r>
        <w:rPr>
          <w:rFonts w:ascii="TimesNewRomanPSMT" w:hAnsi="TimesNewRomanPSMT"/>
          <w:color w:val="000000"/>
          <w:sz w:val="26"/>
          <w:szCs w:val="26"/>
        </w:rPr>
        <w:br/>
        <w:t>командирующих организаций, либо самих участников Фестиваля.</w:t>
      </w:r>
    </w:p>
    <w:sectPr w:rsidR="009E3063" w:rsidRPr="00DB59DF" w:rsidSect="009E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3"/>
    <w:rsid w:val="00402CDA"/>
    <w:rsid w:val="004E661B"/>
    <w:rsid w:val="009E3063"/>
    <w:rsid w:val="00DB59DF"/>
    <w:rsid w:val="00E54D71"/>
    <w:rsid w:val="00E76D29"/>
    <w:rsid w:val="00FA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zvezdie03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Эржена</dc:creator>
  <cp:lastModifiedBy>USER</cp:lastModifiedBy>
  <cp:revision>2</cp:revision>
  <dcterms:created xsi:type="dcterms:W3CDTF">2019-02-06T03:47:00Z</dcterms:created>
  <dcterms:modified xsi:type="dcterms:W3CDTF">2019-02-06T03:47:00Z</dcterms:modified>
</cp:coreProperties>
</file>